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D2" w:rsidRDefault="005A01F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3366"/>
          <w:sz w:val="28"/>
          <w:szCs w:val="28"/>
        </w:rPr>
      </w:pPr>
      <w:r>
        <w:rPr>
          <w:rFonts w:ascii="Arial" w:eastAsia="Arial" w:hAnsi="Arial" w:cs="Arial"/>
          <w:b/>
          <w:color w:val="003366"/>
          <w:sz w:val="28"/>
          <w:szCs w:val="28"/>
        </w:rPr>
        <w:t>TASFİYE SONU</w:t>
      </w:r>
      <w:r w:rsidR="002F0082">
        <w:rPr>
          <w:rFonts w:ascii="Arial" w:eastAsia="Arial" w:hAnsi="Arial" w:cs="Arial"/>
          <w:b/>
          <w:color w:val="003366"/>
          <w:sz w:val="28"/>
          <w:szCs w:val="28"/>
        </w:rPr>
        <w:t xml:space="preserve"> KAPANIŞ KARAR ÖRNEĞİ</w:t>
      </w:r>
    </w:p>
    <w:p w:rsidR="002F0082" w:rsidRDefault="002F008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3366"/>
          <w:sz w:val="28"/>
          <w:szCs w:val="28"/>
        </w:rPr>
      </w:pPr>
    </w:p>
    <w:p w:rsidR="002F0082" w:rsidRDefault="002F008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3366"/>
          <w:sz w:val="28"/>
          <w:szCs w:val="28"/>
        </w:rPr>
      </w:pPr>
    </w:p>
    <w:p w:rsidR="000517D2" w:rsidRDefault="005A01F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</w:t>
      </w:r>
      <w:r>
        <w:rPr>
          <w:rFonts w:ascii="Arial" w:eastAsia="Arial" w:hAnsi="Arial" w:cs="Arial"/>
          <w:b/>
          <w:color w:val="000000"/>
          <w:sz w:val="28"/>
          <w:szCs w:val="28"/>
        </w:rPr>
        <w:t>LİMİTED ŞİRKETİ</w:t>
      </w:r>
    </w:p>
    <w:p w:rsidR="000517D2" w:rsidRDefault="005A01F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Karar Tarihi:</w:t>
      </w:r>
      <w:r>
        <w:rPr>
          <w:rFonts w:ascii="Arial" w:eastAsia="Arial" w:hAnsi="Arial" w:cs="Arial"/>
          <w:color w:val="000000"/>
          <w:sz w:val="28"/>
          <w:szCs w:val="28"/>
        </w:rPr>
        <w:br/>
        <w:t>Karar No:</w:t>
      </w:r>
      <w:r>
        <w:rPr>
          <w:rFonts w:ascii="Arial" w:eastAsia="Arial" w:hAnsi="Arial" w:cs="Arial"/>
          <w:color w:val="000000"/>
          <w:sz w:val="28"/>
          <w:szCs w:val="28"/>
        </w:rPr>
        <w:br/>
        <w:t>Katılanlar:</w:t>
      </w:r>
    </w:p>
    <w:p w:rsidR="000517D2" w:rsidRDefault="000517D2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0517D2" w:rsidRDefault="005A01FB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Şirketimiz ___</w:t>
      </w:r>
      <w:r w:rsidR="00D3122F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  <w:r w:rsidR="00D3122F">
        <w:rPr>
          <w:rFonts w:ascii="Arial" w:eastAsia="Arial" w:hAnsi="Arial" w:cs="Arial"/>
          <w:color w:val="000000"/>
          <w:sz w:val="24"/>
          <w:szCs w:val="24"/>
        </w:rPr>
        <w:t>/</w:t>
      </w:r>
      <w:r w:rsidR="002F0082">
        <w:rPr>
          <w:rFonts w:ascii="Arial" w:eastAsia="Arial" w:hAnsi="Arial" w:cs="Arial"/>
          <w:color w:val="000000"/>
          <w:sz w:val="24"/>
          <w:szCs w:val="24"/>
        </w:rPr>
        <w:t>20</w:t>
      </w:r>
      <w:r w:rsidR="00D3122F">
        <w:rPr>
          <w:rFonts w:ascii="Arial" w:eastAsia="Arial" w:hAnsi="Arial" w:cs="Arial"/>
          <w:color w:val="000000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tarihinde tasfiyeye girmiş olup, tasfiye kararı Sivas Ticaret Sicili Müdürlüğünde </w:t>
      </w:r>
      <w:r w:rsidR="002F0082">
        <w:rPr>
          <w:rFonts w:ascii="Arial" w:eastAsia="Arial" w:hAnsi="Arial" w:cs="Arial"/>
          <w:color w:val="000000"/>
          <w:sz w:val="24"/>
          <w:szCs w:val="24"/>
        </w:rPr>
        <w:t xml:space="preserve">___/___/20____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tarihinde tescil ve ilan edilmiştir. </w:t>
      </w:r>
    </w:p>
    <w:p w:rsidR="008432BE" w:rsidRDefault="008432BE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517D2" w:rsidRDefault="005A01FB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Alacaklılara çağrı:</w:t>
      </w:r>
    </w:p>
    <w:p w:rsidR="000517D2" w:rsidRDefault="005A01FB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1.ilanı </w:t>
      </w:r>
      <w:r w:rsidR="00D3122F">
        <w:rPr>
          <w:rFonts w:ascii="Arial" w:eastAsia="Arial" w:hAnsi="Arial" w:cs="Arial"/>
          <w:color w:val="000000"/>
          <w:sz w:val="24"/>
          <w:szCs w:val="24"/>
        </w:rPr>
        <w:t xml:space="preserve">___/___/_____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gün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….…………….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sayılı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</w:p>
    <w:p w:rsidR="000517D2" w:rsidRDefault="005A01FB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2.ilanı </w:t>
      </w:r>
      <w:r w:rsidR="00D3122F">
        <w:rPr>
          <w:rFonts w:ascii="Arial" w:eastAsia="Arial" w:hAnsi="Arial" w:cs="Arial"/>
          <w:color w:val="000000"/>
          <w:sz w:val="24"/>
          <w:szCs w:val="24"/>
        </w:rPr>
        <w:t xml:space="preserve">___/___/_____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gün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….…………….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sayılı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0517D2" w:rsidRDefault="005A01FB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3.ilanı </w:t>
      </w:r>
      <w:r w:rsidR="00D3122F">
        <w:rPr>
          <w:rFonts w:ascii="Arial" w:eastAsia="Arial" w:hAnsi="Arial" w:cs="Arial"/>
          <w:color w:val="000000"/>
          <w:sz w:val="24"/>
          <w:szCs w:val="24"/>
        </w:rPr>
        <w:t xml:space="preserve">___/___/_____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gün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….…………….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sayılı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Türkiye Ticaret Sicil Gazetelerinde yayınlanmıştır.</w:t>
      </w:r>
    </w:p>
    <w:p w:rsidR="000517D2" w:rsidRDefault="000517D2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517D2" w:rsidRDefault="005A01FB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3.ilanın yayımlanması üzerinden yasal süre geçtiğinden Tasfiyenin sonuçlandırılmasına, tasfiye bilançosunun kabulü </w:t>
      </w:r>
      <w:r w:rsidR="00E82DFE">
        <w:rPr>
          <w:rFonts w:ascii="Arial" w:eastAsia="Arial" w:hAnsi="Arial" w:cs="Arial"/>
          <w:color w:val="000000"/>
          <w:sz w:val="24"/>
          <w:szCs w:val="24"/>
        </w:rPr>
        <w:t>ile tasfiye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memurunun ibra edilmesine </w:t>
      </w:r>
      <w:r w:rsidR="00D80870">
        <w:rPr>
          <w:rFonts w:ascii="Arial" w:eastAsia="Arial" w:hAnsi="Arial" w:cs="Arial"/>
          <w:color w:val="000000"/>
          <w:sz w:val="24"/>
          <w:szCs w:val="24"/>
        </w:rPr>
        <w:t xml:space="preserve"> ve Şirket defterleri ile </w:t>
      </w:r>
      <w:r w:rsidR="00D80870" w:rsidRPr="00D80870">
        <w:rPr>
          <w:rFonts w:ascii="Arial" w:eastAsia="Arial" w:hAnsi="Arial" w:cs="Arial"/>
          <w:color w:val="000000"/>
          <w:sz w:val="24"/>
          <w:szCs w:val="24"/>
        </w:rPr>
        <w:t>belgelerinin 10 yıl süre</w:t>
      </w:r>
      <w:r w:rsidR="00D80870">
        <w:rPr>
          <w:rFonts w:ascii="Arial" w:eastAsia="Arial" w:hAnsi="Arial" w:cs="Arial"/>
          <w:color w:val="000000"/>
          <w:sz w:val="24"/>
          <w:szCs w:val="24"/>
        </w:rPr>
        <w:t xml:space="preserve"> ile </w:t>
      </w:r>
      <w:proofErr w:type="gramStart"/>
      <w:r w:rsidR="00D80870">
        <w:rPr>
          <w:rFonts w:ascii="Arial" w:eastAsia="Arial" w:hAnsi="Arial" w:cs="Arial"/>
          <w:color w:val="000000"/>
          <w:sz w:val="24"/>
          <w:szCs w:val="24"/>
        </w:rPr>
        <w:t>………………</w:t>
      </w:r>
      <w:proofErr w:type="gramEnd"/>
      <w:r w:rsidR="00D80870">
        <w:rPr>
          <w:rFonts w:ascii="Arial" w:eastAsia="Arial" w:hAnsi="Arial" w:cs="Arial"/>
          <w:color w:val="000000"/>
          <w:sz w:val="24"/>
          <w:szCs w:val="24"/>
        </w:rPr>
        <w:t xml:space="preserve">TC </w:t>
      </w:r>
      <w:proofErr w:type="spellStart"/>
      <w:r w:rsidR="00D80870">
        <w:rPr>
          <w:rFonts w:ascii="Arial" w:eastAsia="Arial" w:hAnsi="Arial" w:cs="Arial"/>
          <w:color w:val="000000"/>
          <w:sz w:val="24"/>
          <w:szCs w:val="24"/>
        </w:rPr>
        <w:t>nolu</w:t>
      </w:r>
      <w:proofErr w:type="spellEnd"/>
      <w:r w:rsidR="00D80870">
        <w:rPr>
          <w:rFonts w:ascii="Arial" w:eastAsia="Arial" w:hAnsi="Arial" w:cs="Arial"/>
          <w:color w:val="000000"/>
          <w:sz w:val="24"/>
          <w:szCs w:val="24"/>
        </w:rPr>
        <w:t xml:space="preserve"> …………………….. </w:t>
      </w:r>
      <w:proofErr w:type="gramStart"/>
      <w:r w:rsidR="00D80870">
        <w:rPr>
          <w:rFonts w:ascii="Arial" w:eastAsia="Arial" w:hAnsi="Arial" w:cs="Arial"/>
          <w:color w:val="000000"/>
          <w:sz w:val="24"/>
          <w:szCs w:val="24"/>
        </w:rPr>
        <w:t>saklanmasına</w:t>
      </w:r>
      <w:proofErr w:type="gramEnd"/>
      <w:r w:rsidR="00D808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oybirliği ile karar verildi.</w:t>
      </w:r>
      <w:bookmarkStart w:id="0" w:name="_GoBack"/>
      <w:bookmarkEnd w:id="0"/>
    </w:p>
    <w:p w:rsidR="00DF5AB4" w:rsidRDefault="00DF5AB4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517D2" w:rsidRDefault="000517D2" w:rsidP="005A0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340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</w:tblGrid>
      <w:tr w:rsidR="000517D2">
        <w:trPr>
          <w:jc w:val="center"/>
        </w:trPr>
        <w:tc>
          <w:tcPr>
            <w:tcW w:w="1701" w:type="dxa"/>
          </w:tcPr>
          <w:p w:rsidR="000517D2" w:rsidRDefault="005A01FB" w:rsidP="00CC0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ORTAK (TC)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İMZA</w:t>
            </w:r>
          </w:p>
        </w:tc>
        <w:tc>
          <w:tcPr>
            <w:tcW w:w="1701" w:type="dxa"/>
          </w:tcPr>
          <w:p w:rsidR="000517D2" w:rsidRDefault="005A01FB" w:rsidP="00CC0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ORTAK (TC)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İMZA</w:t>
            </w:r>
          </w:p>
        </w:tc>
      </w:tr>
      <w:tr w:rsidR="000517D2">
        <w:trPr>
          <w:jc w:val="center"/>
        </w:trPr>
        <w:tc>
          <w:tcPr>
            <w:tcW w:w="1701" w:type="dxa"/>
          </w:tcPr>
          <w:p w:rsidR="000517D2" w:rsidRDefault="00051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7D2" w:rsidRDefault="00051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517D2" w:rsidRDefault="000517D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567"/>
        <w:rPr>
          <w:rFonts w:ascii="Arial" w:eastAsia="Arial" w:hAnsi="Arial" w:cs="Arial"/>
          <w:color w:val="000000"/>
          <w:sz w:val="14"/>
          <w:szCs w:val="14"/>
        </w:rPr>
      </w:pPr>
    </w:p>
    <w:sectPr w:rsidR="000517D2" w:rsidSect="008D2F0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517D2"/>
    <w:rsid w:val="000517D2"/>
    <w:rsid w:val="002F0082"/>
    <w:rsid w:val="003444FF"/>
    <w:rsid w:val="005A01FB"/>
    <w:rsid w:val="008432BE"/>
    <w:rsid w:val="008D2F0C"/>
    <w:rsid w:val="00CC0B87"/>
    <w:rsid w:val="00D3122F"/>
    <w:rsid w:val="00D80870"/>
    <w:rsid w:val="00DF5AB4"/>
    <w:rsid w:val="00E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84E6"/>
  <w15:docId w15:val="{5DE36FBF-6116-4C67-B727-22E1A5FE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16"/>
        <w:szCs w:val="16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2F0C"/>
  </w:style>
  <w:style w:type="paragraph" w:styleId="Balk1">
    <w:name w:val="heading 1"/>
    <w:basedOn w:val="Normal"/>
    <w:next w:val="Normal"/>
    <w:rsid w:val="008D2F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8D2F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8D2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8D2F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8D2F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8D2F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8D2F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8D2F0C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8D2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2F0C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>MoTuN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TSO</cp:lastModifiedBy>
  <cp:revision>10</cp:revision>
  <dcterms:created xsi:type="dcterms:W3CDTF">2018-10-21T14:16:00Z</dcterms:created>
  <dcterms:modified xsi:type="dcterms:W3CDTF">2020-06-15T07:19:00Z</dcterms:modified>
</cp:coreProperties>
</file>